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40CEC" w14:textId="77777777" w:rsid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b/>
          <w:color w:val="000000"/>
          <w:sz w:val="21"/>
          <w:szCs w:val="21"/>
        </w:rPr>
      </w:pPr>
    </w:p>
    <w:p w14:paraId="6B9CAC70" w14:textId="4DE4A7BE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b/>
          <w:color w:val="000000"/>
          <w:sz w:val="21"/>
          <w:szCs w:val="21"/>
        </w:rPr>
        <w:t xml:space="preserve">CORINNE WINTERS - 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Soprano</w:t>
      </w:r>
      <w:r w:rsidRPr="004E7986">
        <w:rPr>
          <w:rFonts w:ascii="Quasimoda Light" w:hAnsi="Quasimoda Light"/>
          <w:color w:val="000000"/>
          <w:sz w:val="21"/>
          <w:szCs w:val="21"/>
        </w:rPr>
        <w:br/>
        <w:t>Acclaimed by </w:t>
      </w:r>
      <w:r w:rsidRPr="004E7986">
        <w:rPr>
          <w:rStyle w:val="Emphasis"/>
          <w:rFonts w:ascii="Quasimoda Light" w:hAnsi="Quasimoda Light"/>
          <w:i w:val="0"/>
          <w:color w:val="000000"/>
          <w:sz w:val="21"/>
          <w:szCs w:val="21"/>
        </w:rPr>
        <w:t>The New York Times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 as </w:t>
      </w:r>
      <w:r w:rsidRPr="004E7986">
        <w:rPr>
          <w:rFonts w:ascii="Quasimoda Light" w:hAnsi="Quasimoda Light"/>
          <w:i/>
          <w:color w:val="000000"/>
          <w:sz w:val="21"/>
          <w:szCs w:val="21"/>
        </w:rPr>
        <w:t>‘an outstanding actress, as well as a singer of extraordinary grace and finesse,</w:t>
      </w:r>
      <w:r w:rsidRPr="004E7986">
        <w:rPr>
          <w:rFonts w:ascii="Quasimoda Light" w:hAnsi="Quasimoda Light"/>
          <w:color w:val="000000"/>
          <w:sz w:val="21"/>
          <w:szCs w:val="21"/>
        </w:rPr>
        <w:t>’ soprano Corinne Winters returned to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Royal Opera House, Covent Garden</w:t>
      </w:r>
      <w:r w:rsidRPr="004E7986">
        <w:rPr>
          <w:rFonts w:ascii="Quasimoda Light" w:hAnsi="Quasimoda Light"/>
          <w:color w:val="000000"/>
          <w:sz w:val="21"/>
          <w:szCs w:val="21"/>
        </w:rPr>
        <w:t> this summer as Violetta in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La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traviata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. This marked her first London appearances in her signature role since her explosive European debut in the 2013 Peter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Konwitschny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production at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English National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which landed her on the cover of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Opera</w:t>
      </w:r>
      <w:r w:rsidRPr="004E7986">
        <w:rPr>
          <w:rFonts w:ascii="Quasimoda Light" w:hAnsi="Quasimoda Light"/>
          <w:color w:val="000000"/>
          <w:sz w:val="21"/>
          <w:szCs w:val="21"/>
        </w:rPr>
        <w:t> magazine. In the 2017/18 season, Corinne brings her Violetta to 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Theater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Basel</w:t>
      </w:r>
      <w:r w:rsidRPr="004E7986">
        <w:rPr>
          <w:rFonts w:ascii="Quasimoda Light" w:hAnsi="Quasimoda Light"/>
          <w:color w:val="000000"/>
          <w:sz w:val="21"/>
          <w:szCs w:val="21"/>
        </w:rPr>
        <w:t>, for her house debut in a new Daniel Kramer production, and to Melbourne, where she debuts with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Opera Australia</w:t>
      </w:r>
      <w:r w:rsidRPr="004E7986">
        <w:rPr>
          <w:rFonts w:ascii="Quasimoda Light" w:hAnsi="Quasimoda Light"/>
          <w:color w:val="000000"/>
          <w:sz w:val="21"/>
          <w:szCs w:val="21"/>
        </w:rPr>
        <w:t>. She also returns to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National Symphony Orchestra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 in Washington, D.C., under the baton of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Gianandrea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Noseda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, and debuts at the 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Bregenz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Festival</w:t>
      </w:r>
      <w:r w:rsidRPr="004E7986">
        <w:rPr>
          <w:rFonts w:ascii="Quasimoda Light" w:hAnsi="Quasimoda Light"/>
          <w:color w:val="000000"/>
          <w:sz w:val="21"/>
          <w:szCs w:val="21"/>
        </w:rPr>
        <w:t> in Austria.</w:t>
      </w:r>
    </w:p>
    <w:p w14:paraId="749043FD" w14:textId="2E709EF7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color w:val="000000"/>
          <w:sz w:val="21"/>
          <w:szCs w:val="21"/>
        </w:rPr>
        <w:t>Recent seasons have included major role debuts as the title character in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Seattle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’s</w:t>
      </w:r>
      <w:r w:rsidRPr="004E7986">
        <w:rPr>
          <w:rFonts w:ascii="Quasimoda Light" w:hAnsi="Quasimoda Light"/>
          <w:color w:val="000000"/>
          <w:sz w:val="21"/>
          <w:szCs w:val="21"/>
        </w:rPr>
        <w:t>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Katya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Kabanova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, Desdemona in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Opera 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Vlaanderen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’s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Otello</w:t>
      </w:r>
      <w:r w:rsidRPr="004E7986">
        <w:rPr>
          <w:rFonts w:ascii="Quasimoda Light" w:hAnsi="Quasimoda Light"/>
          <w:color w:val="000000"/>
          <w:sz w:val="21"/>
          <w:szCs w:val="21"/>
        </w:rPr>
        <w:t>, Tatyana in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Arizona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’s</w:t>
      </w:r>
      <w:r w:rsidRPr="004E7986">
        <w:rPr>
          <w:rFonts w:ascii="Quasimoda Light" w:hAnsi="Quasimoda Light"/>
          <w:color w:val="000000"/>
          <w:sz w:val="21"/>
          <w:szCs w:val="21"/>
        </w:rPr>
        <w:t>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Eugene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Onegin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, Magda in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La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rondine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at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Opera Theatre of Saint Louis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, and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Liù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in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Turandot</w:t>
      </w:r>
      <w:r w:rsidRPr="004E7986">
        <w:rPr>
          <w:rFonts w:ascii="Quasimoda Light" w:hAnsi="Quasimoda Light"/>
          <w:color w:val="000000"/>
          <w:sz w:val="21"/>
          <w:szCs w:val="21"/>
        </w:rPr>
        <w:t> with the 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Orquesta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Sinfónica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Simón</w:t>
      </w:r>
      <w:r w:rsidRPr="004E7986">
        <w:rPr>
          <w:rStyle w:val="Strong"/>
          <w:rFonts w:ascii="Quasimoda Light" w:hAnsi="Quasimoda Light"/>
          <w:color w:val="000000"/>
          <w:sz w:val="21"/>
          <w:szCs w:val="21"/>
        </w:rPr>
        <w:t xml:space="preserve"> 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Bolívar de Venezuela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 under the baton of Gustavo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Dudamel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. Corinne has also brought her Violetta, praised by </w:t>
      </w:r>
      <w:r w:rsidRPr="004E7986">
        <w:rPr>
          <w:rStyle w:val="Emphasis"/>
          <w:rFonts w:ascii="Quasimoda Light" w:hAnsi="Quasimoda Light"/>
          <w:i w:val="0"/>
          <w:color w:val="000000"/>
          <w:sz w:val="21"/>
          <w:szCs w:val="21"/>
        </w:rPr>
        <w:t>The Guardian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 as </w:t>
      </w:r>
      <w:r w:rsidRPr="004E7986">
        <w:rPr>
          <w:rFonts w:ascii="Quasimoda Light" w:hAnsi="Quasimoda Light"/>
          <w:i/>
          <w:color w:val="000000"/>
          <w:sz w:val="21"/>
          <w:szCs w:val="21"/>
        </w:rPr>
        <w:t xml:space="preserve">‘a wonderful combination of feistiness and fragility, sung with unflagging intensity’ </w:t>
      </w:r>
      <w:r w:rsidRPr="004E7986">
        <w:rPr>
          <w:rFonts w:ascii="Quasimoda Light" w:hAnsi="Quasimoda Light"/>
          <w:color w:val="000000"/>
          <w:sz w:val="21"/>
          <w:szCs w:val="21"/>
        </w:rPr>
        <w:t>to audiences around the world – at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San Diego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Seattle Opera,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Wolf Trap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Michigan Opera Theatre</w:t>
      </w:r>
      <w:r w:rsidRPr="004E7986">
        <w:rPr>
          <w:rFonts w:ascii="Quasimoda Light" w:hAnsi="Quasimoda Light"/>
          <w:color w:val="000000"/>
          <w:sz w:val="21"/>
          <w:szCs w:val="21"/>
        </w:rPr>
        <w:t>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Opera Lyra Ottawa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 xml:space="preserve">, </w:t>
      </w:r>
      <w:r w:rsidRPr="004E7986">
        <w:rPr>
          <w:rFonts w:ascii="Quasimoda Light" w:hAnsi="Quasimoda Light"/>
          <w:color w:val="000000"/>
          <w:sz w:val="21"/>
          <w:szCs w:val="21"/>
        </w:rPr>
        <w:t>and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Opera Hong Kong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.</w:t>
      </w:r>
    </w:p>
    <w:p w14:paraId="5D8D3220" w14:textId="77777777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color w:val="000000"/>
          <w:sz w:val="21"/>
          <w:szCs w:val="21"/>
        </w:rPr>
        <w:t xml:space="preserve">Other recent appearances include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Fiordiligi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in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Così</w:t>
      </w:r>
      <w:proofErr w:type="spellEnd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 fan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tutte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(Royal Opera,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Orchestra 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dell’Accademia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Nazionale di Santa Cecilia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),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Mélisande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in 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Pelléas</w:t>
      </w:r>
      <w:proofErr w:type="spellEnd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 et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Mélisande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(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Opernhaus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Zürich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, Opera Theatre of Saint Louis),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Mimì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in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La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bohème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(ENO,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Washington National Opera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Arizona Opera), Juliette in 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Roméo</w:t>
      </w:r>
      <w:proofErr w:type="spellEnd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 et Juliette</w:t>
      </w:r>
      <w:r w:rsidRPr="004E7986">
        <w:rPr>
          <w:rFonts w:ascii="Quasimoda Light" w:hAnsi="Quasimoda Light"/>
          <w:color w:val="000000"/>
          <w:sz w:val="21"/>
          <w:szCs w:val="21"/>
        </w:rPr>
        <w:t> (Arizona Opera), Alice Ford in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Falstaff </w:t>
      </w:r>
      <w:r w:rsidRPr="004E7986">
        <w:rPr>
          <w:rFonts w:ascii="Quasimoda Light" w:hAnsi="Quasimoda Light"/>
          <w:color w:val="000000"/>
          <w:sz w:val="21"/>
          <w:szCs w:val="21"/>
        </w:rPr>
        <w:t>(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City of Birmingham Symphony Orchestra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),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and Soong Ching-ling in the American premiere of 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Dr.</w:t>
      </w:r>
      <w:proofErr w:type="spellEnd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 Sun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Yat-sen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 (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Santa Fe Opera</w:t>
      </w:r>
      <w:r w:rsidRPr="004E7986">
        <w:rPr>
          <w:rFonts w:ascii="Quasimoda Light" w:hAnsi="Quasimoda Light"/>
          <w:color w:val="000000"/>
          <w:sz w:val="21"/>
          <w:szCs w:val="21"/>
        </w:rPr>
        <w:t>).</w:t>
      </w:r>
    </w:p>
    <w:p w14:paraId="0CC8E127" w14:textId="77777777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color w:val="000000"/>
          <w:sz w:val="21"/>
          <w:szCs w:val="21"/>
        </w:rPr>
        <w:t xml:space="preserve">On the concert stage, Corinne has joined tenor Matthew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Polenzani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in recital for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George London Foundation</w:t>
      </w:r>
      <w:r w:rsidRPr="004E7986">
        <w:rPr>
          <w:rFonts w:ascii="Quasimoda Light" w:hAnsi="Quasimoda Light"/>
          <w:color w:val="000000"/>
          <w:sz w:val="21"/>
          <w:szCs w:val="21"/>
        </w:rPr>
        <w:t>, where she was praised by </w:t>
      </w:r>
      <w:r w:rsidRPr="004E7986">
        <w:rPr>
          <w:rStyle w:val="Emphasis"/>
          <w:rFonts w:ascii="Quasimoda Light" w:hAnsi="Quasimoda Light"/>
          <w:i w:val="0"/>
          <w:color w:val="000000"/>
          <w:sz w:val="21"/>
          <w:szCs w:val="21"/>
        </w:rPr>
        <w:t>Opera News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 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as </w:t>
      </w:r>
      <w:r w:rsidRPr="004E7986">
        <w:rPr>
          <w:rFonts w:ascii="Quasimoda Light" w:hAnsi="Quasimoda Light"/>
          <w:i/>
          <w:color w:val="000000"/>
          <w:sz w:val="21"/>
          <w:szCs w:val="21"/>
        </w:rPr>
        <w:t>‘a striking brunette who manages to be simultaneously gamine and seductress, reveal[</w:t>
      </w:r>
      <w:proofErr w:type="spellStart"/>
      <w:r w:rsidRPr="004E7986">
        <w:rPr>
          <w:rFonts w:ascii="Quasimoda Light" w:hAnsi="Quasimoda Light"/>
          <w:i/>
          <w:color w:val="000000"/>
          <w:sz w:val="21"/>
          <w:szCs w:val="21"/>
        </w:rPr>
        <w:t>ing</w:t>
      </w:r>
      <w:proofErr w:type="spellEnd"/>
      <w:r w:rsidRPr="004E7986">
        <w:rPr>
          <w:rFonts w:ascii="Quasimoda Light" w:hAnsi="Quasimoda Light"/>
          <w:i/>
          <w:color w:val="000000"/>
          <w:sz w:val="21"/>
          <w:szCs w:val="21"/>
        </w:rPr>
        <w:t>] an arresting, uniquely plum-</w:t>
      </w:r>
      <w:proofErr w:type="spellStart"/>
      <w:r w:rsidRPr="004E7986">
        <w:rPr>
          <w:rFonts w:ascii="Quasimoda Light" w:hAnsi="Quasimoda Light"/>
          <w:i/>
          <w:color w:val="000000"/>
          <w:sz w:val="21"/>
          <w:szCs w:val="21"/>
        </w:rPr>
        <w:t>colored</w:t>
      </w:r>
      <w:proofErr w:type="spellEnd"/>
      <w:r w:rsidRPr="004E7986">
        <w:rPr>
          <w:rFonts w:ascii="Quasimoda Light" w:hAnsi="Quasimoda Light"/>
          <w:i/>
          <w:color w:val="000000"/>
          <w:sz w:val="21"/>
          <w:szCs w:val="21"/>
        </w:rPr>
        <w:t xml:space="preserve"> soprano that could pass for mezzo in the middle but explodes with vibrant </w:t>
      </w:r>
      <w:proofErr w:type="spellStart"/>
      <w:r w:rsidRPr="004E7986">
        <w:rPr>
          <w:rFonts w:ascii="Quasimoda Light" w:hAnsi="Quasimoda Light"/>
          <w:i/>
          <w:color w:val="000000"/>
          <w:sz w:val="21"/>
          <w:szCs w:val="21"/>
        </w:rPr>
        <w:t>color</w:t>
      </w:r>
      <w:proofErr w:type="spellEnd"/>
      <w:r w:rsidRPr="004E7986">
        <w:rPr>
          <w:rFonts w:ascii="Quasimoda Light" w:hAnsi="Quasimoda Light"/>
          <w:i/>
          <w:color w:val="000000"/>
          <w:sz w:val="21"/>
          <w:szCs w:val="21"/>
        </w:rPr>
        <w:t xml:space="preserve"> on top’. </w:t>
      </w:r>
      <w:r w:rsidRPr="004E7986">
        <w:rPr>
          <w:rFonts w:ascii="Quasimoda Light" w:hAnsi="Quasimoda Light"/>
          <w:color w:val="000000"/>
          <w:sz w:val="21"/>
          <w:szCs w:val="21"/>
        </w:rPr>
        <w:t>She has also appeared in recital with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New York Festival of Song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Tucson Desert Song Festival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and Vocal Arts DC</w:t>
      </w:r>
      <w:r w:rsidRPr="004E7986">
        <w:rPr>
          <w:rFonts w:ascii="Quasimoda Light" w:hAnsi="Quasimoda Light"/>
          <w:color w:val="000000"/>
          <w:sz w:val="21"/>
          <w:szCs w:val="21"/>
        </w:rPr>
        <w:t>, showcasing Spanish song repertoire from her debut album, 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Canción</w:t>
      </w:r>
      <w:proofErr w:type="spellEnd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 xml:space="preserve"> </w:t>
      </w:r>
      <w:proofErr w:type="spellStart"/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amorosa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.</w:t>
      </w:r>
    </w:p>
    <w:p w14:paraId="11723B62" w14:textId="5CA7D1AC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color w:val="000000"/>
          <w:sz w:val="21"/>
          <w:szCs w:val="21"/>
        </w:rPr>
        <w:t>A recent nominee in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International Opera Awards</w:t>
      </w:r>
      <w:r w:rsidRPr="004E7986">
        <w:rPr>
          <w:rFonts w:ascii="Quasimoda Light" w:hAnsi="Quasimoda Light"/>
          <w:color w:val="000000"/>
          <w:sz w:val="21"/>
          <w:szCs w:val="21"/>
        </w:rPr>
        <w:t> Young Singer category, Corinne has won prizes from 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Mabel Dorn Reeder Foundation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Marcello 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Giordani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Foundation</w:t>
      </w:r>
      <w:r w:rsidRPr="004E7986">
        <w:rPr>
          <w:rFonts w:ascii="Quasimoda Light" w:hAnsi="Quasimoda Light"/>
          <w:color w:val="000000"/>
          <w:sz w:val="21"/>
          <w:szCs w:val="21"/>
        </w:rPr>
        <w:t> (1st prize, Critics Choice Award, Vero Beach Prize),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George London Foundatio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n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(George London/Leonie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Rysanek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 xml:space="preserve"> </w:t>
      </w:r>
      <w:r w:rsidRPr="004E7986">
        <w:rPr>
          <w:rFonts w:ascii="Quasimoda Light" w:hAnsi="Quasimoda Light"/>
          <w:color w:val="000000"/>
          <w:sz w:val="21"/>
          <w:szCs w:val="21"/>
        </w:rPr>
        <w:lastRenderedPageBreak/>
        <w:t>Award),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Sullivan Foundatio</w:t>
      </w:r>
      <w:r w:rsidRPr="004E7986">
        <w:rPr>
          <w:rFonts w:ascii="Quasimoda Light" w:hAnsi="Quasimoda Light"/>
          <w:b/>
          <w:color w:val="000000"/>
          <w:sz w:val="21"/>
          <w:szCs w:val="21"/>
        </w:rPr>
        <w:t>n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 (Career Grant), 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Licia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Albanese Puccini Foundation</w:t>
      </w:r>
      <w:r w:rsidRPr="004E7986">
        <w:rPr>
          <w:rFonts w:ascii="Quasimoda Light" w:hAnsi="Quasimoda Light"/>
          <w:color w:val="000000"/>
          <w:sz w:val="21"/>
          <w:szCs w:val="21"/>
        </w:rPr>
        <w:t> (1st Prize),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Palm Beach Opera Competition</w:t>
      </w:r>
      <w:r w:rsidRPr="004E7986">
        <w:rPr>
          <w:rFonts w:ascii="Quasimoda Light" w:hAnsi="Quasimoda Light"/>
          <w:color w:val="000000"/>
          <w:sz w:val="21"/>
          <w:szCs w:val="21"/>
        </w:rPr>
        <w:t> (1st Prize),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Gerda 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Lissner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Foundation</w:t>
      </w:r>
      <w:r w:rsidRPr="004E7986">
        <w:rPr>
          <w:rFonts w:ascii="Quasimoda Light" w:hAnsi="Quasimoda Light"/>
          <w:color w:val="000000"/>
          <w:sz w:val="21"/>
          <w:szCs w:val="21"/>
        </w:rPr>
        <w:t> (2nd Prize), and</w:t>
      </w:r>
      <w:r>
        <w:rPr>
          <w:rFonts w:ascii="Quasimoda Light" w:hAnsi="Quasimoda Light"/>
          <w:color w:val="000000"/>
          <w:sz w:val="21"/>
          <w:szCs w:val="21"/>
        </w:rPr>
        <w:t xml:space="preserve"> </w:t>
      </w:r>
      <w:bookmarkStart w:id="0" w:name="_GoBack"/>
      <w:bookmarkEnd w:id="0"/>
      <w:r w:rsidRPr="004E7986">
        <w:rPr>
          <w:rFonts w:ascii="Quasimoda Light" w:hAnsi="Quasimoda Light"/>
          <w:color w:val="000000"/>
          <w:sz w:val="21"/>
          <w:szCs w:val="21"/>
        </w:rPr>
        <w:t>the 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Metropolitan Opera National Council</w:t>
      </w:r>
      <w:r w:rsidRPr="004E7986">
        <w:rPr>
          <w:rStyle w:val="Strong"/>
          <w:rFonts w:ascii="Quasimoda Light" w:hAnsi="Quasimoda Light"/>
          <w:color w:val="000000"/>
          <w:sz w:val="21"/>
          <w:szCs w:val="21"/>
        </w:rPr>
        <w:t xml:space="preserve"> </w:t>
      </w:r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Auditions</w:t>
      </w:r>
      <w:r w:rsidRPr="004E7986">
        <w:rPr>
          <w:rFonts w:ascii="Quasimoda Light" w:hAnsi="Quasimoda Light"/>
          <w:color w:val="000000"/>
          <w:sz w:val="21"/>
          <w:szCs w:val="21"/>
        </w:rPr>
        <w:t xml:space="preserve"> (National </w:t>
      </w:r>
      <w:proofErr w:type="spellStart"/>
      <w:r w:rsidRPr="004E7986">
        <w:rPr>
          <w:rFonts w:ascii="Quasimoda Light" w:hAnsi="Quasimoda Light"/>
          <w:color w:val="000000"/>
          <w:sz w:val="21"/>
          <w:szCs w:val="21"/>
        </w:rPr>
        <w:t>Semifinalist</w:t>
      </w:r>
      <w:proofErr w:type="spellEnd"/>
      <w:r w:rsidRPr="004E7986">
        <w:rPr>
          <w:rFonts w:ascii="Quasimoda Light" w:hAnsi="Quasimoda Light"/>
          <w:color w:val="000000"/>
          <w:sz w:val="21"/>
          <w:szCs w:val="21"/>
        </w:rPr>
        <w:t>, 1st place New England Region), and is a recipient of Wolf Trap Opera’s </w:t>
      </w:r>
      <w:proofErr w:type="spellStart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>Shouse</w:t>
      </w:r>
      <w:proofErr w:type="spellEnd"/>
      <w:r w:rsidRPr="004E7986">
        <w:rPr>
          <w:rStyle w:val="Strong"/>
          <w:rFonts w:ascii="Quasimoda Light" w:hAnsi="Quasimoda Light"/>
          <w:b w:val="0"/>
          <w:color w:val="000000"/>
          <w:sz w:val="21"/>
          <w:szCs w:val="21"/>
        </w:rPr>
        <w:t xml:space="preserve"> Career Grant.</w:t>
      </w:r>
    </w:p>
    <w:p w14:paraId="665CEA80" w14:textId="77777777" w:rsidR="004E7986" w:rsidRPr="004E7986" w:rsidRDefault="004E7986" w:rsidP="004E7986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ascii="Quasimoda Light" w:hAnsi="Quasimoda Light"/>
          <w:color w:val="000000"/>
          <w:sz w:val="21"/>
          <w:szCs w:val="21"/>
        </w:rPr>
      </w:pPr>
      <w:r w:rsidRPr="004E7986">
        <w:rPr>
          <w:rFonts w:ascii="Quasimoda Light" w:hAnsi="Quasimoda Light"/>
          <w:color w:val="000000"/>
          <w:sz w:val="21"/>
          <w:szCs w:val="21"/>
        </w:rPr>
        <w:t>Originally from Frederick, MD, Corinne earned a Master of Music degree in vocal performance from the Peabody Conservatory and Bachelor of Science degree </w:t>
      </w:r>
      <w:r w:rsidRPr="004E7986">
        <w:rPr>
          <w:rStyle w:val="Emphasis"/>
          <w:rFonts w:ascii="Quasimoda Light" w:hAnsi="Quasimoda Light"/>
          <w:color w:val="000000"/>
          <w:sz w:val="21"/>
          <w:szCs w:val="21"/>
        </w:rPr>
        <w:t>magna cum laude</w:t>
      </w:r>
      <w:r w:rsidRPr="004E7986">
        <w:rPr>
          <w:rFonts w:ascii="Quasimoda Light" w:hAnsi="Quasimoda Light"/>
          <w:color w:val="000000"/>
          <w:sz w:val="21"/>
          <w:szCs w:val="21"/>
        </w:rPr>
        <w:t> from Towson University before appearing as a resident artist at the prestigious Academy of Vocal Arts in Philadelphia.</w:t>
      </w:r>
    </w:p>
    <w:p w14:paraId="07EE7E55" w14:textId="75ACC268" w:rsidR="0074544D" w:rsidRPr="00696DEB" w:rsidRDefault="0074544D" w:rsidP="00696DEB">
      <w:pPr>
        <w:rPr>
          <w:rFonts w:ascii="Quasimoda Light" w:hAnsi="Quasimoda Light"/>
        </w:rPr>
      </w:pPr>
    </w:p>
    <w:sectPr w:rsidR="0074544D" w:rsidRPr="00696DEB" w:rsidSect="006550B6">
      <w:headerReference w:type="default" r:id="rId6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13702" w14:textId="77777777" w:rsidR="006550B6" w:rsidRDefault="006550B6" w:rsidP="006550B6">
      <w:pPr>
        <w:spacing w:after="0" w:line="240" w:lineRule="auto"/>
      </w:pPr>
      <w:r>
        <w:separator/>
      </w:r>
    </w:p>
  </w:endnote>
  <w:endnote w:type="continuationSeparator" w:id="0">
    <w:p w14:paraId="01189F66" w14:textId="77777777" w:rsidR="006550B6" w:rsidRDefault="006550B6" w:rsidP="0065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81CA" w14:textId="77777777" w:rsidR="006550B6" w:rsidRDefault="006550B6" w:rsidP="006550B6">
      <w:pPr>
        <w:spacing w:after="0" w:line="240" w:lineRule="auto"/>
      </w:pPr>
      <w:r>
        <w:separator/>
      </w:r>
    </w:p>
  </w:footnote>
  <w:footnote w:type="continuationSeparator" w:id="0">
    <w:p w14:paraId="7D79F8C4" w14:textId="77777777" w:rsidR="006550B6" w:rsidRDefault="006550B6" w:rsidP="0065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3CC7" w14:textId="0DD97005" w:rsidR="006550B6" w:rsidRDefault="006550B6">
    <w:pPr>
      <w:pStyle w:val="Header"/>
    </w:pPr>
    <w:r>
      <w:rPr>
        <w:noProof/>
      </w:rPr>
      <w:drawing>
        <wp:inline distT="0" distB="0" distL="0" distR="0" wp14:anchorId="665B7910" wp14:editId="70956F50">
          <wp:extent cx="1627569" cy="619125"/>
          <wp:effectExtent l="0" t="0" r="0" b="0"/>
          <wp:docPr id="2" name="Picture 2" descr="\\MON-NT01\Public\Marketing\01 Media\Artwork Assets and Logos\email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MON-NT01\Public\Marketing\01 Media\Artwork Assets and Logos\email 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414" cy="625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B6"/>
    <w:rsid w:val="004E7986"/>
    <w:rsid w:val="006550B6"/>
    <w:rsid w:val="00696DEB"/>
    <w:rsid w:val="006D3C16"/>
    <w:rsid w:val="0074544D"/>
    <w:rsid w:val="00B475FF"/>
    <w:rsid w:val="00BC2928"/>
    <w:rsid w:val="00C16F34"/>
    <w:rsid w:val="00D4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B0E98"/>
  <w15:chartTrackingRefBased/>
  <w15:docId w15:val="{40248A8F-FF59-42F4-84BE-0DD72157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B6"/>
  </w:style>
  <w:style w:type="paragraph" w:styleId="Footer">
    <w:name w:val="footer"/>
    <w:basedOn w:val="Normal"/>
    <w:link w:val="FooterChar"/>
    <w:uiPriority w:val="99"/>
    <w:unhideWhenUsed/>
    <w:rsid w:val="006550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B6"/>
  </w:style>
  <w:style w:type="character" w:styleId="Emphasis">
    <w:name w:val="Emphasis"/>
    <w:basedOn w:val="DefaultParagraphFont"/>
    <w:uiPriority w:val="20"/>
    <w:qFormat/>
    <w:rsid w:val="004E7986"/>
    <w:rPr>
      <w:i/>
      <w:iCs/>
    </w:rPr>
  </w:style>
  <w:style w:type="character" w:styleId="Strong">
    <w:name w:val="Strong"/>
    <w:basedOn w:val="DefaultParagraphFont"/>
    <w:uiPriority w:val="22"/>
    <w:qFormat/>
    <w:rsid w:val="004E7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3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B3189360</Template>
  <TotalTime>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Broad</dc:creator>
  <cp:keywords/>
  <dc:description/>
  <cp:lastModifiedBy>MON-Marketing</cp:lastModifiedBy>
  <cp:revision>3</cp:revision>
  <dcterms:created xsi:type="dcterms:W3CDTF">2018-07-18T15:31:00Z</dcterms:created>
  <dcterms:modified xsi:type="dcterms:W3CDTF">2018-07-18T15:33:00Z</dcterms:modified>
</cp:coreProperties>
</file>