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8DB51" w14:textId="4D294E4D" w:rsidR="007B68E5" w:rsidRPr="00FE5884" w:rsidRDefault="00F2352A" w:rsidP="00FE5884">
      <w:pPr>
        <w:spacing w:after="0"/>
        <w:ind w:left="720" w:firstLine="698"/>
        <w:rPr>
          <w:rFonts w:ascii="Didot LT Std" w:hAnsi="Didot LT Std"/>
          <w:i/>
          <w:sz w:val="24"/>
          <w:szCs w:val="24"/>
        </w:rPr>
      </w:pPr>
      <w:r>
        <w:rPr>
          <w:rFonts w:ascii="HelveticaNeueLT Std" w:hAnsi="HelveticaNeueLT Std"/>
          <w:i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0C9E2E" wp14:editId="701D20F3">
                <wp:simplePos x="0" y="0"/>
                <wp:positionH relativeFrom="column">
                  <wp:posOffset>-361950</wp:posOffset>
                </wp:positionH>
                <wp:positionV relativeFrom="paragraph">
                  <wp:posOffset>252095</wp:posOffset>
                </wp:positionV>
                <wp:extent cx="1466850" cy="1562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F7B3BF" w14:textId="77777777" w:rsidR="001F701C" w:rsidRDefault="001F701C" w:rsidP="00956ED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C9E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5pt;margin-top:19.85pt;width:115.5pt;height:123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" fillcolor="white [3201]" stroked="f" strokeweight=".5pt">
                <v:textbox style="mso-fit-shape-to-text:t">
                  <w:txbxContent>
                    <w:p w14:paraId="1AF7B3BF" w14:textId="77777777" w:rsidR="001F701C" w:rsidRDefault="001F701C" w:rsidP="00956ED8"/>
                  </w:txbxContent>
                </v:textbox>
              </v:shape>
            </w:pict>
          </mc:Fallback>
        </mc:AlternateContent>
      </w:r>
      <w:r w:rsidR="00FE5884">
        <w:rPr>
          <w:rFonts w:ascii="HelveticaNeueLT Std" w:hAnsi="HelveticaNeueLT Std"/>
          <w:b/>
          <w:sz w:val="36"/>
          <w:szCs w:val="36"/>
        </w:rPr>
        <w:t xml:space="preserve">  </w:t>
      </w:r>
      <w:r w:rsidR="00FE5884">
        <w:rPr>
          <w:rFonts w:ascii="Didot LT Std" w:hAnsi="Didot LT Std"/>
          <w:b/>
          <w:sz w:val="36"/>
          <w:szCs w:val="36"/>
        </w:rPr>
        <w:t>MONTEVERDI CHOIR</w:t>
      </w:r>
    </w:p>
    <w:p w14:paraId="39727064" w14:textId="1F4ADBFF" w:rsidR="007B68E5" w:rsidRPr="00FE5884" w:rsidRDefault="007B68E5" w:rsidP="007B68E5">
      <w:pPr>
        <w:spacing w:after="0" w:line="276" w:lineRule="auto"/>
        <w:rPr>
          <w:rFonts w:ascii="Quasimoda" w:hAnsi="Quasimoda"/>
          <w:b/>
          <w:sz w:val="20"/>
          <w:szCs w:val="20"/>
        </w:rPr>
      </w:pPr>
      <w:r>
        <w:rPr>
          <w:rFonts w:ascii="HelveticaNeueLT Std" w:hAnsi="HelveticaNeueLT Std"/>
          <w:b/>
          <w:sz w:val="20"/>
          <w:szCs w:val="20"/>
        </w:rPr>
        <w:t xml:space="preserve">   </w:t>
      </w:r>
      <w:r w:rsidR="00EE4DC2">
        <w:rPr>
          <w:rFonts w:ascii="HelveticaNeueLT Std" w:hAnsi="HelveticaNeueLT Std"/>
          <w:b/>
          <w:sz w:val="20"/>
          <w:szCs w:val="20"/>
        </w:rPr>
        <w:t xml:space="preserve">                         </w:t>
      </w:r>
      <w:r w:rsidR="00FE5884">
        <w:rPr>
          <w:rFonts w:ascii="HelveticaNeueLT Std" w:hAnsi="HelveticaNeueLT Std"/>
          <w:b/>
          <w:sz w:val="20"/>
          <w:szCs w:val="20"/>
        </w:rPr>
        <w:t xml:space="preserve"> </w:t>
      </w:r>
      <w:r w:rsidRPr="00FE5884">
        <w:rPr>
          <w:rFonts w:ascii="Quasimoda" w:hAnsi="Quasimoda"/>
          <w:b/>
          <w:szCs w:val="20"/>
        </w:rPr>
        <w:t xml:space="preserve">Biography </w:t>
      </w:r>
    </w:p>
    <w:p w14:paraId="764E8E7B" w14:textId="77777777" w:rsidR="007B68E5" w:rsidRPr="00FE5884" w:rsidRDefault="007B68E5" w:rsidP="0003287D">
      <w:pPr>
        <w:spacing w:after="0" w:line="240" w:lineRule="auto"/>
        <w:ind w:left="1123" w:firstLine="720"/>
        <w:rPr>
          <w:rFonts w:ascii="Quasimoda" w:hAnsi="Quasimoda"/>
          <w:b/>
          <w:sz w:val="20"/>
          <w:szCs w:val="20"/>
        </w:rPr>
      </w:pPr>
    </w:p>
    <w:p w14:paraId="7F4EF0A6" w14:textId="237EDFF3" w:rsidR="007B68E5" w:rsidRPr="00B32D67" w:rsidRDefault="00EE4DC2" w:rsidP="00BE24FC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  <w:r w:rsidRPr="001374ED">
        <w:rPr>
          <w:rFonts w:ascii="Quasimoda Light" w:hAnsi="Quasimoda Light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0" wp14:anchorId="28860D1B" wp14:editId="12B8C330">
                <wp:simplePos x="0" y="0"/>
                <wp:positionH relativeFrom="page">
                  <wp:posOffset>323850</wp:posOffset>
                </wp:positionH>
                <wp:positionV relativeFrom="paragraph">
                  <wp:posOffset>0</wp:posOffset>
                </wp:positionV>
                <wp:extent cx="1393200" cy="1414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200" cy="141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A0198" w14:textId="67126061" w:rsidR="001F701C" w:rsidRDefault="001F701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08616C" wp14:editId="278E5390">
                                  <wp:extent cx="1198800" cy="1198800"/>
                                  <wp:effectExtent l="0" t="0" r="1905" b="1905"/>
                                  <wp:docPr id="1" name="Picture 1" descr="\\MON-NT01\FolderRedirection\mon-jonathan\Desktop\choir_squar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MON-NT01\FolderRedirection\mon-jonathan\Desktop\choir_squa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8800" cy="119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60D1B" id="_x0000_s1027" type="#_x0000_t202" style="position:absolute;left:0;text-align:left;margin-left:25.5pt;margin-top:0;width:109.7pt;height:111.4pt;z-index:-25164697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" o:allowoverlap="f" filled="f" stroked="f">
                <v:textbox style="mso-fit-shape-to-text:t">
                  <w:txbxContent>
                    <w:p w14:paraId="344A0198" w14:textId="67126061" w:rsidR="001F701C" w:rsidRDefault="001F701C">
                      <w:r>
                        <w:rPr>
                          <w:noProof/>
                        </w:rPr>
                        <w:drawing>
                          <wp:inline distT="0" distB="0" distL="0" distR="0" wp14:anchorId="4708616C" wp14:editId="278E5390">
                            <wp:extent cx="1198800" cy="1198800"/>
                            <wp:effectExtent l="0" t="0" r="1905" b="1905"/>
                            <wp:docPr id="3" name="Picture 3" descr="\\MON-NT01\FolderRedirection\mon-jonathan\Desktop\choir_squar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MON-NT01\FolderRedirection\mon-jonathan\Desktop\choir_squar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8800" cy="119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421EE" w:rsidRPr="001374ED">
        <w:rPr>
          <w:rFonts w:ascii="Quasimoda Light" w:hAnsi="Quasimoda Light"/>
          <w:sz w:val="20"/>
          <w:szCs w:val="20"/>
        </w:rPr>
        <w:t xml:space="preserve">Ever since its founding in the 1960s, the Monteverdi Choir has been a leading force in the world of choral music. Through a combination of consummate technique, </w:t>
      </w:r>
      <w:r w:rsidR="001374ED" w:rsidRPr="001374ED">
        <w:rPr>
          <w:rFonts w:ascii="Quasimoda Light" w:hAnsi="Quasimoda Light"/>
          <w:sz w:val="20"/>
          <w:szCs w:val="20"/>
        </w:rPr>
        <w:t>historically informed</w:t>
      </w:r>
      <w:r w:rsidR="00C421EE" w:rsidRPr="001374ED">
        <w:rPr>
          <w:rFonts w:ascii="Quasimoda Light" w:hAnsi="Quasimoda Light"/>
          <w:sz w:val="20"/>
          <w:szCs w:val="20"/>
        </w:rPr>
        <w:t xml:space="preserve"> </w:t>
      </w:r>
      <w:bookmarkStart w:id="0" w:name="_GoBack"/>
      <w:bookmarkEnd w:id="0"/>
      <w:r w:rsidR="00C421EE" w:rsidRPr="001374ED">
        <w:rPr>
          <w:rFonts w:ascii="Quasimoda Light" w:hAnsi="Quasimoda Light"/>
          <w:sz w:val="20"/>
          <w:szCs w:val="20"/>
        </w:rPr>
        <w:t>performance practice and a strong appreciation for visual impact, the Choir constantly strives to bring fresh perspectives, immediacy and drama to its performances across the world</w:t>
      </w:r>
      <w:r w:rsidR="00C421EE" w:rsidRPr="00C421EE">
        <w:rPr>
          <w:rFonts w:ascii="Quasimoda Light" w:hAnsi="Quasimoda Light"/>
          <w:sz w:val="20"/>
          <w:szCs w:val="20"/>
        </w:rPr>
        <w:t>.</w:t>
      </w:r>
    </w:p>
    <w:p w14:paraId="24F86D1F" w14:textId="4A599FCD" w:rsidR="00B32D67" w:rsidRPr="00B32D67" w:rsidRDefault="00B32D67" w:rsidP="00BE24FC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</w:p>
    <w:p w14:paraId="6B544F64" w14:textId="17CDF78A" w:rsidR="00B32D67" w:rsidRPr="00B32D67" w:rsidRDefault="00B32D67" w:rsidP="00BE24FC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Amongst 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its many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trailblazing tours was the Bach Cantata Pilgrimage in 2000, during which the Choir performed all 198 of J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ohann</w:t>
      </w:r>
      <w:r w:rsidR="00EA0E3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S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ebastian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Bach’s sacred cantatas in 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over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60 churches throughout Europe and 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North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America. The entire project </w:t>
      </w:r>
      <w:r w:rsidR="00C421E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was 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recorded and released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by the 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Monteverdi Choir &amp; Orchestra’s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record label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,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Soli Deo Gloria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,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with </w:t>
      </w:r>
      <w:r w:rsidR="007A372D" w:rsidRPr="001374ED">
        <w:rPr>
          <w:rFonts w:ascii="Quasimoda Light" w:eastAsia="Times New Roman" w:hAnsi="Quasimoda Light" w:cs="Times New Roman"/>
          <w:i/>
          <w:iCs/>
          <w:color w:val="000000"/>
          <w:sz w:val="20"/>
          <w:szCs w:val="20"/>
          <w:lang w:eastAsia="en-GB"/>
        </w:rPr>
        <w:t>Gramophone</w:t>
      </w:r>
      <w:r w:rsidR="007A372D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hailing the venture as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‘one of the most ambitious musical projects of all time’. The Monteverdi Choir has over 150 recordings to its name and has won numerous prizes.</w:t>
      </w:r>
    </w:p>
    <w:p w14:paraId="5EF98A45" w14:textId="36AACD77" w:rsidR="00F815BE" w:rsidRPr="00B32D67" w:rsidRDefault="00F815BE" w:rsidP="00BE24FC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</w:p>
    <w:p w14:paraId="4C5FC49A" w14:textId="4189E981" w:rsidR="00EA0E3E" w:rsidRPr="001374ED" w:rsidRDefault="00883854" w:rsidP="00883854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  <w:r w:rsidRPr="001374ED">
        <w:rPr>
          <w:rFonts w:ascii="Quasimoda Light" w:hAnsi="Quasimoda Light"/>
          <w:sz w:val="20"/>
          <w:szCs w:val="20"/>
        </w:rPr>
        <w:t>The Choir has taken part in a variety of projects across different repertoires</w:t>
      </w:r>
      <w:r w:rsidR="007A372D" w:rsidRPr="001374ED">
        <w:rPr>
          <w:rFonts w:ascii="Quasimoda Light" w:hAnsi="Quasimoda Light"/>
          <w:sz w:val="20"/>
          <w:szCs w:val="20"/>
        </w:rPr>
        <w:t>, ranging</w:t>
      </w:r>
      <w:r w:rsidRPr="001374ED">
        <w:rPr>
          <w:rFonts w:ascii="Quasimoda Light" w:hAnsi="Quasimoda Light"/>
          <w:sz w:val="20"/>
          <w:szCs w:val="20"/>
        </w:rPr>
        <w:t xml:space="preserve"> from </w:t>
      </w:r>
      <w:r w:rsidR="007A372D" w:rsidRPr="001374ED">
        <w:rPr>
          <w:rFonts w:ascii="Quasimoda Light" w:hAnsi="Quasimoda Light"/>
          <w:sz w:val="20"/>
          <w:szCs w:val="20"/>
        </w:rPr>
        <w:t xml:space="preserve">a tour of </w:t>
      </w:r>
      <w:r w:rsidRPr="001374ED">
        <w:rPr>
          <w:rFonts w:ascii="Quasimoda Light" w:hAnsi="Quasimoda Light"/>
          <w:sz w:val="20"/>
          <w:szCs w:val="20"/>
        </w:rPr>
        <w:t xml:space="preserve">Bach’s </w:t>
      </w:r>
      <w:r w:rsidRPr="001374ED">
        <w:rPr>
          <w:rFonts w:ascii="Quasimoda Light" w:hAnsi="Quasimoda Light"/>
          <w:i/>
          <w:sz w:val="20"/>
          <w:szCs w:val="20"/>
        </w:rPr>
        <w:t>St Matthew Passion</w:t>
      </w:r>
      <w:r w:rsidRPr="001374ED">
        <w:rPr>
          <w:rFonts w:ascii="Quasimoda Light" w:hAnsi="Quasimoda Light"/>
          <w:sz w:val="20"/>
          <w:szCs w:val="20"/>
        </w:rPr>
        <w:t xml:space="preserve"> (performed from memory) with the English Baroque Soloists (EBS) to Berlioz’s </w:t>
      </w:r>
      <w:r w:rsidRPr="001374ED">
        <w:rPr>
          <w:rFonts w:ascii="Quasimoda Light" w:hAnsi="Quasimoda Light"/>
          <w:i/>
          <w:sz w:val="20"/>
          <w:szCs w:val="20"/>
        </w:rPr>
        <w:t xml:space="preserve">La </w:t>
      </w:r>
      <w:r w:rsidR="007A372D" w:rsidRPr="001374ED">
        <w:rPr>
          <w:rFonts w:ascii="Quasimoda Light" w:hAnsi="Quasimoda Light"/>
          <w:i/>
          <w:sz w:val="20"/>
          <w:szCs w:val="20"/>
        </w:rPr>
        <w:t>d</w:t>
      </w:r>
      <w:r w:rsidRPr="001374ED">
        <w:rPr>
          <w:rFonts w:ascii="Quasimoda Light" w:hAnsi="Quasimoda Light"/>
          <w:i/>
          <w:sz w:val="20"/>
          <w:szCs w:val="20"/>
        </w:rPr>
        <w:t>amnation de Faust</w:t>
      </w:r>
      <w:r w:rsidRPr="001374ED">
        <w:rPr>
          <w:rFonts w:ascii="Quasimoda Light" w:hAnsi="Quasimoda Light"/>
          <w:sz w:val="20"/>
          <w:szCs w:val="20"/>
        </w:rPr>
        <w:t xml:space="preserve"> and Verdi’s Requiem with the Orchestre Révolutionnaire et Romantique (ORR).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="007A372D" w:rsidRPr="001374ED">
        <w:rPr>
          <w:rFonts w:ascii="Quasimoda Light" w:hAnsi="Quasimoda Light"/>
          <w:sz w:val="20"/>
          <w:szCs w:val="20"/>
        </w:rPr>
        <w:t xml:space="preserve">It has also performed </w:t>
      </w:r>
      <w:r w:rsidR="00B32D67" w:rsidRPr="001374ED">
        <w:rPr>
          <w:rFonts w:ascii="Quasimoda Light" w:hAnsi="Quasimoda Light"/>
          <w:sz w:val="20"/>
          <w:szCs w:val="20"/>
        </w:rPr>
        <w:t>in several staged opera productions, including</w:t>
      </w:r>
      <w:r w:rsidRPr="001374ED">
        <w:rPr>
          <w:rFonts w:ascii="Quasimoda Light" w:hAnsi="Quasimoda Light"/>
          <w:sz w:val="20"/>
          <w:szCs w:val="20"/>
        </w:rPr>
        <w:t xml:space="preserve"> </w:t>
      </w:r>
      <w:proofErr w:type="spellStart"/>
      <w:r w:rsidRPr="001374ED">
        <w:rPr>
          <w:rFonts w:ascii="Quasimoda Light" w:hAnsi="Quasimoda Light"/>
          <w:i/>
          <w:sz w:val="20"/>
          <w:szCs w:val="20"/>
        </w:rPr>
        <w:t>Orphée</w:t>
      </w:r>
      <w:proofErr w:type="spellEnd"/>
      <w:r w:rsidRPr="001374ED">
        <w:rPr>
          <w:rFonts w:ascii="Quasimoda Light" w:hAnsi="Quasimoda Light"/>
          <w:i/>
          <w:sz w:val="20"/>
          <w:szCs w:val="20"/>
        </w:rPr>
        <w:t xml:space="preserve"> et Eurydice </w:t>
      </w:r>
      <w:r w:rsidR="007A372D" w:rsidRPr="001374ED">
        <w:rPr>
          <w:rFonts w:ascii="Quasimoda Light" w:hAnsi="Quasimoda Light"/>
          <w:iCs/>
          <w:sz w:val="20"/>
          <w:szCs w:val="20"/>
        </w:rPr>
        <w:t>at the Royal Opera House</w:t>
      </w:r>
      <w:r w:rsidR="0083274C" w:rsidRPr="001374ED">
        <w:rPr>
          <w:rFonts w:ascii="Quasimoda Light" w:hAnsi="Quasimoda Light"/>
          <w:iCs/>
          <w:sz w:val="20"/>
          <w:szCs w:val="20"/>
        </w:rPr>
        <w:t xml:space="preserve"> </w:t>
      </w:r>
      <w:r w:rsidRPr="001374ED">
        <w:rPr>
          <w:rFonts w:ascii="Quasimoda Light" w:hAnsi="Quasimoda Light"/>
          <w:sz w:val="20"/>
          <w:szCs w:val="20"/>
        </w:rPr>
        <w:t>(2015),</w:t>
      </w:r>
      <w:r w:rsidRPr="001374ED">
        <w:rPr>
          <w:rFonts w:ascii="Quasimoda Light" w:hAnsi="Quasimoda Light"/>
          <w:i/>
          <w:sz w:val="20"/>
          <w:szCs w:val="20"/>
        </w:rPr>
        <w:t xml:space="preserve"> </w:t>
      </w:r>
      <w:r w:rsidR="00B32D67" w:rsidRPr="001374ED">
        <w:rPr>
          <w:rFonts w:ascii="Quasimoda Light" w:hAnsi="Quasimoda Light"/>
          <w:i/>
          <w:sz w:val="20"/>
          <w:szCs w:val="20"/>
        </w:rPr>
        <w:t xml:space="preserve">Der </w:t>
      </w:r>
      <w:proofErr w:type="spellStart"/>
      <w:r w:rsidR="00B32D67" w:rsidRPr="001374ED">
        <w:rPr>
          <w:rFonts w:ascii="Quasimoda Light" w:hAnsi="Quasimoda Light"/>
          <w:i/>
          <w:sz w:val="20"/>
          <w:szCs w:val="20"/>
        </w:rPr>
        <w:t>Freischütz</w:t>
      </w:r>
      <w:proofErr w:type="spellEnd"/>
      <w:r w:rsidR="00B32D67" w:rsidRPr="001374ED">
        <w:rPr>
          <w:rFonts w:ascii="Quasimoda Light" w:hAnsi="Quasimoda Light"/>
          <w:sz w:val="20"/>
          <w:szCs w:val="20"/>
        </w:rPr>
        <w:t xml:space="preserve"> (2010), </w:t>
      </w:r>
      <w:r w:rsidR="00B32D67" w:rsidRPr="001374ED">
        <w:rPr>
          <w:rFonts w:ascii="Quasimoda Light" w:hAnsi="Quasimoda Light"/>
          <w:i/>
          <w:sz w:val="20"/>
          <w:szCs w:val="20"/>
        </w:rPr>
        <w:t>Carmen</w:t>
      </w:r>
      <w:r w:rsidR="00B32D67" w:rsidRPr="001374ED">
        <w:rPr>
          <w:rFonts w:ascii="Quasimoda Light" w:hAnsi="Quasimoda Light"/>
          <w:sz w:val="20"/>
          <w:szCs w:val="20"/>
        </w:rPr>
        <w:t xml:space="preserve"> (2009) at the Opéra </w:t>
      </w:r>
      <w:proofErr w:type="spellStart"/>
      <w:r w:rsidR="00B32D67" w:rsidRPr="001374ED">
        <w:rPr>
          <w:rFonts w:ascii="Quasimoda Light" w:hAnsi="Quasimoda Light"/>
          <w:sz w:val="20"/>
          <w:szCs w:val="20"/>
        </w:rPr>
        <w:t>Comique</w:t>
      </w:r>
      <w:proofErr w:type="spellEnd"/>
      <w:r w:rsidR="00B32D67" w:rsidRPr="001374ED">
        <w:rPr>
          <w:rFonts w:ascii="Quasimoda Light" w:hAnsi="Quasimoda Light"/>
          <w:sz w:val="20"/>
          <w:szCs w:val="20"/>
        </w:rPr>
        <w:t xml:space="preserve"> in Paris, and </w:t>
      </w:r>
      <w:r w:rsidR="00B32D67" w:rsidRPr="001374ED">
        <w:rPr>
          <w:rFonts w:ascii="Quasimoda Light" w:hAnsi="Quasimoda Light"/>
          <w:i/>
          <w:sz w:val="20"/>
          <w:szCs w:val="20"/>
        </w:rPr>
        <w:t>Les Troyens</w:t>
      </w:r>
      <w:r w:rsidR="00B32D67" w:rsidRPr="001374ED">
        <w:rPr>
          <w:rFonts w:ascii="Quasimoda Light" w:hAnsi="Quasimoda Light"/>
          <w:sz w:val="20"/>
          <w:szCs w:val="20"/>
        </w:rPr>
        <w:t xml:space="preserve"> at the Théâtre du Châtelet</w:t>
      </w:r>
      <w:r w:rsidR="00EA0E3E" w:rsidRPr="001374ED">
        <w:rPr>
          <w:rFonts w:ascii="Quasimoda Light" w:hAnsi="Quasimoda Light"/>
          <w:sz w:val="20"/>
          <w:szCs w:val="20"/>
        </w:rPr>
        <w:t xml:space="preserve"> (2003)</w:t>
      </w:r>
      <w:r w:rsidR="00B32D67" w:rsidRPr="001374ED">
        <w:rPr>
          <w:rFonts w:ascii="Quasimoda Light" w:hAnsi="Quasimoda Light"/>
          <w:sz w:val="20"/>
          <w:szCs w:val="20"/>
        </w:rPr>
        <w:t xml:space="preserve">.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In 2017 </w:t>
      </w:r>
      <w:r w:rsidR="00EA0E3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the Choir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took part in </w:t>
      </w:r>
      <w:r w:rsidR="00F42520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the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RPS award-winning </w:t>
      </w:r>
      <w:r w:rsidR="00F42520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Monteverdi 450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project</w:t>
      </w:r>
      <w:r w:rsidR="00F42520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,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which saw them </w:t>
      </w:r>
      <w:r w:rsidR="00EA0E3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perform all three of Monteverdi’s surviving operas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with </w:t>
      </w:r>
      <w:r w:rsidR="00F42520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Gardiner and the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EBS</w:t>
      </w:r>
      <w:r w:rsidR="00EA0E3E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across Europe and the United States</w:t>
      </w:r>
      <w:r w:rsidR="00F42520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.</w:t>
      </w:r>
    </w:p>
    <w:p w14:paraId="13BCE9B3" w14:textId="596AE0B6" w:rsidR="0094043A" w:rsidRPr="00B32D67" w:rsidRDefault="006B7031" w:rsidP="00213208">
      <w:pPr>
        <w:spacing w:after="0" w:line="276" w:lineRule="auto"/>
        <w:ind w:left="1620"/>
        <w:rPr>
          <w:rFonts w:ascii="Quasimoda Light" w:hAnsi="Quasimoda Light"/>
          <w:sz w:val="20"/>
          <w:szCs w:val="20"/>
        </w:rPr>
      </w:pP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br/>
        <w:t>In 2019, the Choir</w:t>
      </w:r>
      <w:r w:rsidR="0083274C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showcased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a new production of Handel’s </w:t>
      </w:r>
      <w:r w:rsidRPr="001374ED">
        <w:rPr>
          <w:rFonts w:ascii="Quasimoda Light" w:eastAsia="Times New Roman" w:hAnsi="Quasimoda Light" w:cs="Times New Roman"/>
          <w:i/>
          <w:iCs/>
          <w:color w:val="000000"/>
          <w:sz w:val="20"/>
          <w:szCs w:val="20"/>
          <w:lang w:eastAsia="en-GB"/>
        </w:rPr>
        <w:t>Semele</w:t>
      </w:r>
      <w:r w:rsidR="0083274C" w:rsidRPr="001374ED">
        <w:rPr>
          <w:rFonts w:ascii="Quasimoda Light" w:eastAsia="Times New Roman" w:hAnsi="Quasimoda Light" w:cs="Times New Roman"/>
          <w:i/>
          <w:iCs/>
          <w:color w:val="000000"/>
          <w:sz w:val="20"/>
          <w:szCs w:val="20"/>
          <w:lang w:eastAsia="en-GB"/>
        </w:rPr>
        <w:t xml:space="preserve"> </w:t>
      </w:r>
      <w:r w:rsidR="0083274C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alongside Gardiner and the EBS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, </w:t>
      </w:r>
      <w:r w:rsidR="0083274C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touring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to celebrated halls </w:t>
      </w:r>
      <w:r w:rsidR="0083274C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across Europe, </w:t>
      </w:r>
      <w:r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including Milan’s Teatro alla Scala.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The highlights continued into the summer as the Choir joined Gardiner, the ORR and an international cast of soloists for </w:t>
      </w:r>
      <w:r w:rsidR="006B01D5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critically acclaimed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performances of Berlioz’</w:t>
      </w:r>
      <w:r w:rsidR="0011086B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s</w:t>
      </w:r>
      <w:r w:rsidR="00213208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  <w:r w:rsidR="00715D04" w:rsidRPr="001374ED">
        <w:rPr>
          <w:rFonts w:ascii="Quasimoda Light" w:eastAsia="Times New Roman" w:hAnsi="Quasimoda Light" w:cs="Times New Roman"/>
          <w:i/>
          <w:iCs/>
          <w:color w:val="000000"/>
          <w:sz w:val="20"/>
          <w:szCs w:val="20"/>
          <w:lang w:eastAsia="en-GB"/>
        </w:rPr>
        <w:t>Benvenuto Cellini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. The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Choir 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round</w:t>
      </w:r>
      <w:r w:rsidR="0011086B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ed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off the year with 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a series of debut performances in Russia and South Americ</w:t>
      </w:r>
      <w:r w:rsidR="006B01D5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a</w:t>
      </w:r>
      <w:r w:rsidR="00715D04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, performing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sacred </w:t>
      </w:r>
      <w:r w:rsidR="006B01D5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choral works</w:t>
      </w:r>
      <w:r w:rsidR="00F67059" w:rsidRPr="001374ED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by Monteverdi, Carissimi, Purcell and Scarlatti.</w:t>
      </w:r>
      <w:r w:rsidR="009072A3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</w:t>
      </w:r>
    </w:p>
    <w:p w14:paraId="0B2E4A69" w14:textId="56101CAC" w:rsidR="006B7031" w:rsidRPr="006A4BDA" w:rsidRDefault="006B7031" w:rsidP="00BC4EE5">
      <w:pPr>
        <w:spacing w:after="150" w:line="276" w:lineRule="auto"/>
        <w:ind w:left="1620"/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</w:pPr>
    </w:p>
    <w:sectPr w:rsidR="006B7031" w:rsidRPr="006A4BDA" w:rsidSect="00F5592B">
      <w:headerReference w:type="default" r:id="rId8"/>
      <w:footerReference w:type="default" r:id="rId9"/>
      <w:pgSz w:w="11906" w:h="16838"/>
      <w:pgMar w:top="2269" w:right="1440" w:bottom="1440" w:left="1440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D98BE" w14:textId="77777777" w:rsidR="000265D6" w:rsidRDefault="000265D6" w:rsidP="00DE2E48">
      <w:pPr>
        <w:spacing w:after="0" w:line="240" w:lineRule="auto"/>
      </w:pPr>
      <w:r>
        <w:separator/>
      </w:r>
    </w:p>
  </w:endnote>
  <w:endnote w:type="continuationSeparator" w:id="0">
    <w:p w14:paraId="752EE460" w14:textId="77777777" w:rsidR="000265D6" w:rsidRDefault="000265D6" w:rsidP="00DE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NeueLT Std">
    <w:panose1 w:val="020B08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Didot LT Std"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Quasimoda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D5F59" w14:textId="2D1D83D8" w:rsidR="001F701C" w:rsidRPr="007626C9" w:rsidRDefault="001F701C" w:rsidP="00D62A01">
    <w:pPr>
      <w:pStyle w:val="Footer"/>
      <w:jc w:val="center"/>
      <w:rPr>
        <w:rFonts w:ascii="Quasimoda" w:hAnsi="Quasimoda"/>
        <w:sz w:val="15"/>
        <w:szCs w:val="15"/>
      </w:rPr>
    </w:pPr>
    <w:r w:rsidRPr="007626C9">
      <w:rPr>
        <w:rFonts w:ascii="Quasimoda" w:hAnsi="Quasimoda"/>
        <w:sz w:val="15"/>
        <w:szCs w:val="15"/>
      </w:rPr>
      <w:t>M</w:t>
    </w:r>
    <w:r>
      <w:rPr>
        <w:rFonts w:ascii="Quasimoda" w:hAnsi="Quasimoda"/>
        <w:sz w:val="15"/>
        <w:szCs w:val="15"/>
      </w:rPr>
      <w:t xml:space="preserve">onteverdi Choir and Orchestras | </w:t>
    </w:r>
    <w:r w:rsidRPr="007626C9">
      <w:rPr>
        <w:rFonts w:ascii="Quasimoda" w:hAnsi="Quasimoda"/>
        <w:sz w:val="15"/>
        <w:szCs w:val="15"/>
      </w:rPr>
      <w:t>Level 12, 20 Bank Street,</w:t>
    </w:r>
    <w:r>
      <w:rPr>
        <w:rFonts w:ascii="Quasimoda" w:hAnsi="Quasimoda"/>
        <w:sz w:val="15"/>
        <w:szCs w:val="15"/>
      </w:rPr>
      <w:t xml:space="preserve"> </w:t>
    </w:r>
    <w:r w:rsidRPr="007626C9">
      <w:rPr>
        <w:rFonts w:ascii="Quasimoda" w:hAnsi="Quasimoda"/>
        <w:sz w:val="15"/>
        <w:szCs w:val="15"/>
      </w:rPr>
      <w:t>Canary Wharf, London E14 4AD</w:t>
    </w:r>
    <w:r>
      <w:rPr>
        <w:rFonts w:ascii="Quasimoda" w:hAnsi="Quasimoda"/>
        <w:sz w:val="15"/>
        <w:szCs w:val="15"/>
      </w:rPr>
      <w:t>, UK</w:t>
    </w:r>
    <w:r w:rsidRPr="007626C9">
      <w:rPr>
        <w:rFonts w:ascii="Quasimoda" w:hAnsi="Quasimoda"/>
        <w:sz w:val="15"/>
        <w:szCs w:val="15"/>
      </w:rPr>
      <w:br/>
      <w:t>Registered charity 27227</w:t>
    </w:r>
    <w:r w:rsidR="00AB24F2">
      <w:rPr>
        <w:rFonts w:ascii="Quasimoda" w:hAnsi="Quasimoda"/>
        <w:sz w:val="15"/>
        <w:szCs w:val="15"/>
      </w:rPr>
      <w:t>9</w:t>
    </w:r>
    <w:r>
      <w:rPr>
        <w:rFonts w:ascii="Quasimoda" w:hAnsi="Quasimoda"/>
        <w:sz w:val="15"/>
        <w:szCs w:val="15"/>
      </w:rPr>
      <w:t xml:space="preserve"> | </w:t>
    </w:r>
    <w:r w:rsidRPr="007626C9">
      <w:rPr>
        <w:rFonts w:ascii="Quasimoda" w:hAnsi="Quasimoda"/>
        <w:sz w:val="15"/>
        <w:szCs w:val="15"/>
      </w:rPr>
      <w:t>Company registered in England &amp; Wales 1277513</w:t>
    </w:r>
  </w:p>
  <w:p w14:paraId="0FC18322" w14:textId="4DBD56F2" w:rsidR="001F701C" w:rsidRDefault="001F701C" w:rsidP="00856C95">
    <w:pPr>
      <w:pStyle w:val="Footer"/>
      <w:tabs>
        <w:tab w:val="clear" w:pos="4513"/>
        <w:tab w:val="clear" w:pos="9026"/>
        <w:tab w:val="left" w:pos="1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A6736" w14:textId="77777777" w:rsidR="000265D6" w:rsidRDefault="000265D6" w:rsidP="00DE2E48">
      <w:pPr>
        <w:spacing w:after="0" w:line="240" w:lineRule="auto"/>
      </w:pPr>
      <w:r>
        <w:separator/>
      </w:r>
    </w:p>
  </w:footnote>
  <w:footnote w:type="continuationSeparator" w:id="0">
    <w:p w14:paraId="7524FF14" w14:textId="77777777" w:rsidR="000265D6" w:rsidRDefault="000265D6" w:rsidP="00DE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E15CD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1D7A25" wp14:editId="4AE78157">
          <wp:simplePos x="0" y="0"/>
          <wp:positionH relativeFrom="margin">
            <wp:align>center</wp:align>
          </wp:positionH>
          <wp:positionV relativeFrom="paragraph">
            <wp:posOffset>-172489</wp:posOffset>
          </wp:positionV>
          <wp:extent cx="1842135" cy="638175"/>
          <wp:effectExtent l="0" t="0" r="0" b="9525"/>
          <wp:wrapSquare wrapText="bothSides"/>
          <wp:docPr id="220" name="Picture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EWmco-logo-rg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0" t="11194" r="10024" b="26730"/>
                  <a:stretch/>
                </pic:blipFill>
                <pic:spPr bwMode="auto">
                  <a:xfrm>
                    <a:off x="0" y="0"/>
                    <a:ext cx="184213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D7485E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4B001CEF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5E62CE0C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217A6C5A" w14:textId="77777777" w:rsidR="00D62A01" w:rsidRDefault="00D62A01" w:rsidP="00D62A01">
    <w:pPr>
      <w:pStyle w:val="Header"/>
      <w:rPr>
        <w:rFonts w:ascii="Quasimoda" w:hAnsi="Quasimoda"/>
        <w:sz w:val="15"/>
        <w:szCs w:val="15"/>
      </w:rPr>
    </w:pPr>
  </w:p>
  <w:p w14:paraId="5B1F08EC" w14:textId="415CD594" w:rsidR="001F701C" w:rsidRPr="001F701C" w:rsidRDefault="001F701C" w:rsidP="00D62A01">
    <w:pPr>
      <w:pStyle w:val="Header"/>
      <w:jc w:val="center"/>
      <w:rPr>
        <w:rFonts w:ascii="Quasimoda" w:hAnsi="Quasimoda"/>
        <w:b/>
        <w:sz w:val="15"/>
        <w:szCs w:val="15"/>
      </w:rPr>
    </w:pPr>
    <w:r w:rsidRPr="001F701C">
      <w:rPr>
        <w:rFonts w:ascii="Quasimoda" w:hAnsi="Quasimoda"/>
        <w:b/>
        <w:sz w:val="15"/>
        <w:szCs w:val="15"/>
      </w:rPr>
      <w:t>Monteverdi Choir | English Baroque Soloists | Orchestre Révolutionnaire et Romantique</w:t>
    </w:r>
  </w:p>
  <w:p w14:paraId="17D52A73" w14:textId="709B8D83" w:rsidR="001F701C" w:rsidRPr="001F701C" w:rsidRDefault="001F701C" w:rsidP="00D62A01">
    <w:pPr>
      <w:pStyle w:val="Header"/>
      <w:jc w:val="center"/>
      <w:rPr>
        <w:rFonts w:ascii="Quasimoda" w:hAnsi="Quasimoda"/>
        <w:b/>
        <w:sz w:val="15"/>
        <w:szCs w:val="15"/>
      </w:rPr>
    </w:pPr>
    <w:r w:rsidRPr="001F701C">
      <w:rPr>
        <w:rFonts w:ascii="Quasimoda" w:hAnsi="Quasimoda"/>
        <w:b/>
        <w:sz w:val="15"/>
        <w:szCs w:val="15"/>
      </w:rPr>
      <w:t>Artistic Director: Sir John Eliot Gardiner | General Director: Rosa Solinas</w:t>
    </w:r>
  </w:p>
  <w:p w14:paraId="6AE73B02" w14:textId="77777777" w:rsidR="001F701C" w:rsidRPr="001F701C" w:rsidRDefault="001F701C" w:rsidP="001F701C">
    <w:pPr>
      <w:pStyle w:val="Header"/>
      <w:rPr>
        <w:rFonts w:ascii="Quasimoda" w:hAnsi="Quasimoda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E48"/>
    <w:rsid w:val="00012BD2"/>
    <w:rsid w:val="00023CE2"/>
    <w:rsid w:val="000265D6"/>
    <w:rsid w:val="000309D5"/>
    <w:rsid w:val="0003287D"/>
    <w:rsid w:val="000614C8"/>
    <w:rsid w:val="00062B33"/>
    <w:rsid w:val="00067996"/>
    <w:rsid w:val="0011086B"/>
    <w:rsid w:val="001374ED"/>
    <w:rsid w:val="00150F40"/>
    <w:rsid w:val="001550A6"/>
    <w:rsid w:val="001B7B64"/>
    <w:rsid w:val="001C6406"/>
    <w:rsid w:val="001F0D79"/>
    <w:rsid w:val="001F701C"/>
    <w:rsid w:val="001F7EB8"/>
    <w:rsid w:val="00213208"/>
    <w:rsid w:val="00224FB2"/>
    <w:rsid w:val="002253C8"/>
    <w:rsid w:val="00254DC2"/>
    <w:rsid w:val="002A25C5"/>
    <w:rsid w:val="00327A7F"/>
    <w:rsid w:val="00345166"/>
    <w:rsid w:val="003847D7"/>
    <w:rsid w:val="0039307D"/>
    <w:rsid w:val="003A571F"/>
    <w:rsid w:val="003A7EB3"/>
    <w:rsid w:val="003C2B99"/>
    <w:rsid w:val="004135C5"/>
    <w:rsid w:val="00423354"/>
    <w:rsid w:val="004347B9"/>
    <w:rsid w:val="00442FDF"/>
    <w:rsid w:val="0045101A"/>
    <w:rsid w:val="00464BDA"/>
    <w:rsid w:val="00480956"/>
    <w:rsid w:val="004A1A86"/>
    <w:rsid w:val="004A5B20"/>
    <w:rsid w:val="004D2C77"/>
    <w:rsid w:val="004E2D5A"/>
    <w:rsid w:val="004F68D8"/>
    <w:rsid w:val="005159E4"/>
    <w:rsid w:val="0053134E"/>
    <w:rsid w:val="00531FF4"/>
    <w:rsid w:val="0053222A"/>
    <w:rsid w:val="005430AB"/>
    <w:rsid w:val="00555765"/>
    <w:rsid w:val="005950D7"/>
    <w:rsid w:val="005B1DF2"/>
    <w:rsid w:val="006176A4"/>
    <w:rsid w:val="006270F9"/>
    <w:rsid w:val="00694A3C"/>
    <w:rsid w:val="006973E0"/>
    <w:rsid w:val="006A4BDA"/>
    <w:rsid w:val="006B01D5"/>
    <w:rsid w:val="006B7031"/>
    <w:rsid w:val="006C0096"/>
    <w:rsid w:val="006D0538"/>
    <w:rsid w:val="006F0451"/>
    <w:rsid w:val="006F2D16"/>
    <w:rsid w:val="00715D04"/>
    <w:rsid w:val="00766773"/>
    <w:rsid w:val="007743CF"/>
    <w:rsid w:val="00784D8E"/>
    <w:rsid w:val="007A372D"/>
    <w:rsid w:val="007B68E5"/>
    <w:rsid w:val="00821E81"/>
    <w:rsid w:val="0083274C"/>
    <w:rsid w:val="008529D0"/>
    <w:rsid w:val="00856C95"/>
    <w:rsid w:val="00883854"/>
    <w:rsid w:val="00896697"/>
    <w:rsid w:val="008D7822"/>
    <w:rsid w:val="009072A3"/>
    <w:rsid w:val="0094043A"/>
    <w:rsid w:val="00956ED8"/>
    <w:rsid w:val="009628B3"/>
    <w:rsid w:val="00976F44"/>
    <w:rsid w:val="009C05E5"/>
    <w:rsid w:val="009D435B"/>
    <w:rsid w:val="009E25FA"/>
    <w:rsid w:val="00A063BF"/>
    <w:rsid w:val="00A512E0"/>
    <w:rsid w:val="00A8474B"/>
    <w:rsid w:val="00A90788"/>
    <w:rsid w:val="00AB24F2"/>
    <w:rsid w:val="00AF0987"/>
    <w:rsid w:val="00AF2504"/>
    <w:rsid w:val="00B27699"/>
    <w:rsid w:val="00B32D67"/>
    <w:rsid w:val="00B41757"/>
    <w:rsid w:val="00BA4A4A"/>
    <w:rsid w:val="00BC4EE5"/>
    <w:rsid w:val="00BE24FC"/>
    <w:rsid w:val="00BF458E"/>
    <w:rsid w:val="00C421EE"/>
    <w:rsid w:val="00C94692"/>
    <w:rsid w:val="00CC0961"/>
    <w:rsid w:val="00CD656D"/>
    <w:rsid w:val="00D62A01"/>
    <w:rsid w:val="00D868AD"/>
    <w:rsid w:val="00DB63FB"/>
    <w:rsid w:val="00DC0F0D"/>
    <w:rsid w:val="00DC0F54"/>
    <w:rsid w:val="00DE2E48"/>
    <w:rsid w:val="00E2075C"/>
    <w:rsid w:val="00E276BD"/>
    <w:rsid w:val="00E81973"/>
    <w:rsid w:val="00EA0E3E"/>
    <w:rsid w:val="00EA206E"/>
    <w:rsid w:val="00EC00F6"/>
    <w:rsid w:val="00EE4DC2"/>
    <w:rsid w:val="00F2352A"/>
    <w:rsid w:val="00F40204"/>
    <w:rsid w:val="00F42520"/>
    <w:rsid w:val="00F5592B"/>
    <w:rsid w:val="00F572F8"/>
    <w:rsid w:val="00F625EE"/>
    <w:rsid w:val="00F65E89"/>
    <w:rsid w:val="00F67059"/>
    <w:rsid w:val="00F815BE"/>
    <w:rsid w:val="00FB255A"/>
    <w:rsid w:val="00FE5884"/>
    <w:rsid w:val="00FF08D9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CD4F88"/>
  <w15:chartTrackingRefBased/>
  <w15:docId w15:val="{20EFCBB8-18CF-4934-AA78-D22DD3E4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E48"/>
  </w:style>
  <w:style w:type="paragraph" w:styleId="Footer">
    <w:name w:val="footer"/>
    <w:basedOn w:val="Normal"/>
    <w:link w:val="Foot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E48"/>
  </w:style>
  <w:style w:type="table" w:styleId="TableGrid">
    <w:name w:val="Table Grid"/>
    <w:basedOn w:val="TableNormal"/>
    <w:uiPriority w:val="39"/>
    <w:rsid w:val="00DE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F08D9"/>
  </w:style>
  <w:style w:type="paragraph" w:styleId="BalloonText">
    <w:name w:val="Balloon Text"/>
    <w:basedOn w:val="Normal"/>
    <w:link w:val="BalloonTextChar"/>
    <w:uiPriority w:val="99"/>
    <w:semiHidden/>
    <w:unhideWhenUsed/>
    <w:rsid w:val="006F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45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21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MON-Marketing</dc:creator>
  <cp:keywords/>
  <dc:description/>
  <cp:lastModifiedBy>Conor O'Dwyer</cp:lastModifiedBy>
  <cp:revision>2</cp:revision>
  <cp:lastPrinted>2019-11-19T15:24:00Z</cp:lastPrinted>
  <dcterms:created xsi:type="dcterms:W3CDTF">2019-11-19T17:09:00Z</dcterms:created>
  <dcterms:modified xsi:type="dcterms:W3CDTF">2019-11-19T17:09:00Z</dcterms:modified>
</cp:coreProperties>
</file>